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BCE25" w14:textId="77777777" w:rsidR="000D2CD3" w:rsidRDefault="000D2CD3" w:rsidP="000D2CD3">
      <w:pPr>
        <w:spacing w:before="120" w:after="120" w:line="288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D21635" wp14:editId="17AADA08">
            <wp:simplePos x="0" y="0"/>
            <wp:positionH relativeFrom="column">
              <wp:align>center</wp:align>
            </wp:positionH>
            <wp:positionV relativeFrom="paragraph">
              <wp:posOffset>-360045</wp:posOffset>
            </wp:positionV>
            <wp:extent cx="3002400" cy="540000"/>
            <wp:effectExtent l="0" t="0" r="762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4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034B0" w14:textId="77777777" w:rsidR="000D2CD3" w:rsidRDefault="000D2CD3" w:rsidP="000D2CD3">
      <w:pPr>
        <w:pStyle w:val="Duidelijkcitaat"/>
        <w:tabs>
          <w:tab w:val="right" w:pos="9072"/>
        </w:tabs>
        <w:spacing w:before="120" w:after="120" w:line="288" w:lineRule="auto"/>
        <w:ind w:left="0" w:right="-2"/>
        <w:jc w:val="left"/>
      </w:pPr>
      <w:r>
        <w:t xml:space="preserve">TECHNOLOGIE - TECHNISCH TEKENEN </w:t>
      </w:r>
      <w:r>
        <w:tab/>
        <w:t>NAAM: ……………………………. KLAS: ……………</w:t>
      </w:r>
    </w:p>
    <w:p w14:paraId="4CBA2CB2" w14:textId="77777777" w:rsidR="000D2CD3" w:rsidRDefault="000D2CD3" w:rsidP="000D2CD3"/>
    <w:p w14:paraId="7C03ACCF" w14:textId="29B396E5" w:rsidR="000D2CD3" w:rsidRDefault="00D46F7B" w:rsidP="000D2CD3">
      <w:pPr>
        <w:pStyle w:val="Kop1"/>
      </w:pPr>
      <w:r>
        <w:t>Normschrift</w:t>
      </w:r>
      <w:r w:rsidR="00E11ED3">
        <w:t xml:space="preserve"> </w:t>
      </w:r>
      <w:r w:rsidR="00371FEB">
        <w:t>&amp;</w:t>
      </w:r>
      <w:bookmarkStart w:id="0" w:name="_GoBack"/>
      <w:bookmarkEnd w:id="0"/>
      <w:r w:rsidR="00E11ED3">
        <w:t xml:space="preserve"> Maataanduiding</w:t>
      </w:r>
    </w:p>
    <w:p w14:paraId="5E7CD7FB" w14:textId="5148AC3D" w:rsidR="00E15093" w:rsidRDefault="00E15093" w:rsidP="002A4B02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color w:val="1F1A17"/>
        </w:rPr>
        <w:t>Je hebt in de vorige opdracht</w:t>
      </w:r>
      <w:r w:rsidR="00D46F7B">
        <w:rPr>
          <w:rFonts w:cstheme="minorHAnsi"/>
          <w:color w:val="1F1A17"/>
        </w:rPr>
        <w:t xml:space="preserve">en geleerd met lijnstukken te werken en aanzichten te tekenen. </w:t>
      </w:r>
      <w:r w:rsidR="00E11ED3">
        <w:rPr>
          <w:rFonts w:cstheme="minorHAnsi"/>
          <w:color w:val="1F1A17"/>
        </w:rPr>
        <w:t>Bij deze opdrachten</w:t>
      </w:r>
      <w:r w:rsidR="00D46F7B">
        <w:rPr>
          <w:rFonts w:cstheme="minorHAnsi"/>
          <w:color w:val="1F1A17"/>
        </w:rPr>
        <w:t xml:space="preserve"> ga je deze twee vaardigheden combineren en volgens het normschrift de maten van een figuur erbij zetten.</w:t>
      </w:r>
      <w:r>
        <w:rPr>
          <w:rFonts w:cstheme="minorHAnsi"/>
          <w:color w:val="1F1A17"/>
        </w:rPr>
        <w:t xml:space="preserve"> </w:t>
      </w:r>
    </w:p>
    <w:p w14:paraId="6F863728" w14:textId="0AFEDC37" w:rsidR="00E15093" w:rsidRDefault="00E15093" w:rsidP="002A4B02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</w:p>
    <w:p w14:paraId="6E52E5FF" w14:textId="677EF922" w:rsidR="00E15093" w:rsidRDefault="00E15093" w:rsidP="00CB5494">
      <w:pPr>
        <w:rPr>
          <w:rFonts w:ascii="Cambria" w:hAnsi="Cambria"/>
        </w:rPr>
      </w:pPr>
      <w:r w:rsidRPr="00CB5494">
        <w:rPr>
          <w:rFonts w:ascii="Cambria" w:hAnsi="Cambria"/>
          <w:b/>
        </w:rPr>
        <w:t xml:space="preserve">Opdracht A: </w:t>
      </w:r>
      <w:r w:rsidR="00252743">
        <w:rPr>
          <w:rFonts w:ascii="Cambria" w:hAnsi="Cambria"/>
          <w:b/>
        </w:rPr>
        <w:t>Schrijf de cijfers en letters volgens het normschrift</w:t>
      </w:r>
      <w:r w:rsidRPr="00CB5494">
        <w:rPr>
          <w:rFonts w:ascii="Cambria" w:hAnsi="Cambria"/>
          <w:b/>
        </w:rPr>
        <w:t>.</w:t>
      </w:r>
    </w:p>
    <w:p w14:paraId="72EF8B64" w14:textId="1F0610B1" w:rsidR="00252743" w:rsidRDefault="00252743" w:rsidP="00252743">
      <w:pPr>
        <w:rPr>
          <w:rFonts w:cstheme="minorHAnsi"/>
        </w:rPr>
      </w:pPr>
      <w:r w:rsidRPr="00252743">
        <w:rPr>
          <w:rFonts w:cstheme="minorHAnsi"/>
        </w:rPr>
        <w:t>Schrijf elke</w:t>
      </w:r>
      <w:r>
        <w:rPr>
          <w:rFonts w:cstheme="minorHAnsi"/>
        </w:rPr>
        <w:t xml:space="preserve"> letter en elk cijfer 7x over, tussen de hokjes en op de puntjes.</w:t>
      </w:r>
    </w:p>
    <w:p w14:paraId="66BA957F" w14:textId="109B2728" w:rsidR="00252743" w:rsidRDefault="00252743" w:rsidP="000164CD">
      <w:pPr>
        <w:spacing w:before="120" w:after="120" w:line="288" w:lineRule="auto"/>
        <w:ind w:left="-567" w:right="-569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B39EF97" wp14:editId="443B1F51">
            <wp:extent cx="6506725" cy="5372100"/>
            <wp:effectExtent l="0" t="0" r="8890" b="0"/>
            <wp:docPr id="2" name="Afbeelding 2" descr="Afbeelding met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opname (39)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2" t="18534" r="28886" b="13219"/>
                    <a:stretch/>
                  </pic:blipFill>
                  <pic:spPr bwMode="auto">
                    <a:xfrm>
                      <a:off x="0" y="0"/>
                      <a:ext cx="6528659" cy="539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974C7A" w14:textId="77777777" w:rsidR="00252743" w:rsidRDefault="00252743" w:rsidP="00916746">
      <w:pPr>
        <w:spacing w:before="120" w:after="120" w:line="288" w:lineRule="auto"/>
        <w:rPr>
          <w:rFonts w:cstheme="minorHAnsi"/>
        </w:rPr>
      </w:pPr>
    </w:p>
    <w:p w14:paraId="4615BF69" w14:textId="77777777" w:rsidR="00232A0A" w:rsidRDefault="00232A0A" w:rsidP="00916746">
      <w:pPr>
        <w:spacing w:before="120" w:after="120" w:line="288" w:lineRule="auto"/>
        <w:rPr>
          <w:rFonts w:cstheme="minorHAnsi"/>
        </w:rPr>
      </w:pPr>
    </w:p>
    <w:p w14:paraId="64876969" w14:textId="29ABE0C4" w:rsidR="007D647B" w:rsidRDefault="006B5663" w:rsidP="00916746">
      <w:pPr>
        <w:spacing w:before="120" w:after="120" w:line="288" w:lineRule="auto"/>
        <w:rPr>
          <w:rFonts w:cstheme="minorHAnsi"/>
        </w:rPr>
      </w:pPr>
      <w:r w:rsidRPr="006B5663">
        <w:rPr>
          <w:rFonts w:asciiTheme="majorHAnsi" w:hAnsiTheme="majorHAnsi" w:cstheme="minorHAnsi"/>
          <w:b/>
        </w:rPr>
        <w:lastRenderedPageBreak/>
        <w:t xml:space="preserve">Opdracht B: Noteer </w:t>
      </w:r>
      <w:r w:rsidR="007D647B">
        <w:rPr>
          <w:rFonts w:asciiTheme="majorHAnsi" w:hAnsiTheme="majorHAnsi" w:cstheme="minorHAnsi"/>
          <w:b/>
        </w:rPr>
        <w:t>in normschrift het antwoord op de volgende vrag</w:t>
      </w:r>
      <w:r w:rsidR="00DA1BA6">
        <w:rPr>
          <w:rFonts w:asciiTheme="majorHAnsi" w:hAnsiTheme="majorHAnsi" w:cstheme="minorHAnsi"/>
          <w:b/>
        </w:rPr>
        <w:t>en</w:t>
      </w:r>
      <w:r w:rsidR="007D647B">
        <w:rPr>
          <w:rFonts w:asciiTheme="majorHAnsi" w:hAnsiTheme="majorHAnsi" w:cstheme="minorHAnsi"/>
          <w:b/>
        </w:rPr>
        <w:t>:</w:t>
      </w:r>
    </w:p>
    <w:p w14:paraId="1EA2BBFF" w14:textId="77777777" w:rsidR="00D74938" w:rsidRDefault="00D74938" w:rsidP="00D74938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>Noteer de ogen van de dobbelsteen  _ _ _ _ _ _ _ _ _ _ _ _</w:t>
      </w:r>
    </w:p>
    <w:p w14:paraId="41DA79B9" w14:textId="25B97BC6" w:rsidR="00D74938" w:rsidRDefault="00D74938" w:rsidP="00916746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 xml:space="preserve">De </w:t>
      </w:r>
      <w:proofErr w:type="spellStart"/>
      <w:r w:rsidR="00F43958">
        <w:rPr>
          <w:rFonts w:cstheme="minorHAnsi"/>
        </w:rPr>
        <w:t>keer</w:t>
      </w:r>
      <w:r>
        <w:rPr>
          <w:rFonts w:cstheme="minorHAnsi"/>
        </w:rPr>
        <w:t>som</w:t>
      </w:r>
      <w:proofErr w:type="spellEnd"/>
      <w:r>
        <w:rPr>
          <w:rFonts w:cstheme="minorHAnsi"/>
        </w:rPr>
        <w:t xml:space="preserve"> van de ogen van een dobbelsteen is  _ _ _ _ _ _ _ _ _ _ </w:t>
      </w:r>
    </w:p>
    <w:p w14:paraId="292371BF" w14:textId="0C930776" w:rsidR="00D74938" w:rsidRDefault="00D74938" w:rsidP="00916746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>Het aantal vlakken van een dobbelsteen is  _ _ _ _ _ _ _ _ _ _</w:t>
      </w:r>
    </w:p>
    <w:p w14:paraId="67714FD6" w14:textId="121980A7" w:rsidR="00D74938" w:rsidRDefault="00D74938" w:rsidP="00916746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>De afgesproken kleur van het vooraanzicht is  _ _ _ _ _ _ _ _ _ _</w:t>
      </w:r>
    </w:p>
    <w:p w14:paraId="70701E03" w14:textId="32261778" w:rsidR="00D74938" w:rsidRDefault="00D74938" w:rsidP="00916746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>De afgesproken kleur van het zijaanzicht is  _ _ _ _ _ _ _ _ _ _</w:t>
      </w:r>
    </w:p>
    <w:p w14:paraId="44D3E056" w14:textId="24DBEEB5" w:rsidR="00D74938" w:rsidRPr="00D74938" w:rsidRDefault="00D74938" w:rsidP="00916746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>De afgesproken kleur van het bovenaanzicht is  _ _ _ _ _ _ _ _ _ _</w:t>
      </w:r>
    </w:p>
    <w:p w14:paraId="129370E3" w14:textId="32AAE4A3" w:rsidR="006B5663" w:rsidRDefault="006B5663" w:rsidP="00916746">
      <w:pPr>
        <w:spacing w:before="120" w:after="120" w:line="288" w:lineRule="auto"/>
        <w:rPr>
          <w:rFonts w:cstheme="minorHAnsi"/>
        </w:rPr>
      </w:pPr>
    </w:p>
    <w:p w14:paraId="2E617597" w14:textId="28CBC202" w:rsidR="00AD330C" w:rsidRPr="006B5663" w:rsidRDefault="00AD330C" w:rsidP="00AD330C">
      <w:pPr>
        <w:spacing w:before="120" w:after="120" w:line="288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Opdracht C: Noteer </w:t>
      </w:r>
      <w:r w:rsidRPr="006B5663">
        <w:rPr>
          <w:rFonts w:asciiTheme="majorHAnsi" w:hAnsiTheme="majorHAnsi" w:cstheme="minorHAnsi"/>
          <w:b/>
        </w:rPr>
        <w:t>de juiste maataanduiding bij de figuren</w:t>
      </w:r>
      <w:r w:rsidR="00016355">
        <w:rPr>
          <w:rFonts w:asciiTheme="majorHAnsi" w:hAnsiTheme="majorHAnsi" w:cstheme="minorHAnsi"/>
          <w:b/>
        </w:rPr>
        <w:t xml:space="preserve"> 1 t/m 4</w:t>
      </w:r>
      <w:r w:rsidRPr="006B5663">
        <w:rPr>
          <w:rFonts w:asciiTheme="majorHAnsi" w:hAnsiTheme="majorHAnsi" w:cstheme="minorHAnsi"/>
          <w:b/>
        </w:rPr>
        <w:t>.</w:t>
      </w:r>
    </w:p>
    <w:p w14:paraId="69A93353" w14:textId="00C970B3" w:rsidR="006270E6" w:rsidRDefault="00141FB8" w:rsidP="00916746">
      <w:pPr>
        <w:spacing w:before="120" w:after="120" w:line="288" w:lineRule="auto"/>
        <w:rPr>
          <w:rFonts w:cstheme="minorHAnsi"/>
          <w:noProof/>
        </w:rPr>
      </w:pPr>
      <w:r>
        <w:rPr>
          <w:rFonts w:cstheme="minorHAnsi"/>
          <w:noProof/>
        </w:rPr>
        <w:t xml:space="preserve">Gebruik hulplijnen zoals </w:t>
      </w:r>
      <w:r w:rsidR="003E5B39">
        <w:rPr>
          <w:rFonts w:cstheme="minorHAnsi"/>
          <w:noProof/>
        </w:rPr>
        <w:t>op de wikiwijspagina</w:t>
      </w:r>
      <w:r>
        <w:rPr>
          <w:rFonts w:cstheme="minorHAnsi"/>
          <w:noProof/>
        </w:rPr>
        <w:t xml:space="preserve"> staat beschreven.</w:t>
      </w:r>
    </w:p>
    <w:p w14:paraId="23FD17D3" w14:textId="70406F55" w:rsidR="006270E6" w:rsidRDefault="006270E6" w:rsidP="00916746">
      <w:pPr>
        <w:spacing w:before="120" w:after="120" w:line="288" w:lineRule="auto"/>
        <w:rPr>
          <w:rFonts w:cstheme="minorHAnsi"/>
          <w:noProof/>
        </w:rPr>
      </w:pPr>
    </w:p>
    <w:p w14:paraId="2F8DD820" w14:textId="1B58C0B4" w:rsidR="00AD330C" w:rsidRDefault="006270E6" w:rsidP="006270E6">
      <w:pPr>
        <w:spacing w:before="120" w:after="120" w:line="288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0667E96" wp14:editId="4820018E">
            <wp:extent cx="2275200" cy="242280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8E435" w14:textId="6BDD5B5D" w:rsidR="000F6DAB" w:rsidRDefault="00016355" w:rsidP="00916746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>Figuur 1</w:t>
      </w:r>
    </w:p>
    <w:p w14:paraId="2606E79D" w14:textId="77777777" w:rsidR="00643D2F" w:rsidRDefault="00643D2F" w:rsidP="00916746">
      <w:pPr>
        <w:spacing w:before="120" w:after="120" w:line="288" w:lineRule="auto"/>
        <w:rPr>
          <w:rFonts w:cstheme="minorHAnsi"/>
        </w:rPr>
      </w:pPr>
    </w:p>
    <w:p w14:paraId="72FE2615" w14:textId="7FE8CD56" w:rsidR="006270E6" w:rsidRDefault="005526A3" w:rsidP="005526A3">
      <w:pPr>
        <w:spacing w:before="120" w:after="120" w:line="288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11A5780" wp14:editId="0A9B9BB3">
            <wp:extent cx="2271600" cy="258120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600" cy="25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EE4FB" w14:textId="29C8BD02" w:rsidR="00016355" w:rsidRDefault="00016355" w:rsidP="00016355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>Figuur 2</w:t>
      </w:r>
    </w:p>
    <w:p w14:paraId="34A00BAA" w14:textId="268FC626" w:rsidR="000F6DAB" w:rsidRDefault="005526A3" w:rsidP="006270E6">
      <w:pPr>
        <w:spacing w:before="120" w:after="120" w:line="288" w:lineRule="auto"/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74B16B8E" wp14:editId="557818ED">
            <wp:extent cx="2287059" cy="2754000"/>
            <wp:effectExtent l="0" t="0" r="0" b="8255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059" cy="27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477C8" w14:textId="14547C4A" w:rsidR="00141FB8" w:rsidRDefault="00016355" w:rsidP="00016355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>Figuur 3</w:t>
      </w:r>
    </w:p>
    <w:p w14:paraId="6C742452" w14:textId="65E07294" w:rsidR="00801B74" w:rsidRDefault="00801B74" w:rsidP="006270E6">
      <w:pPr>
        <w:spacing w:before="120" w:after="120" w:line="288" w:lineRule="auto"/>
        <w:jc w:val="center"/>
        <w:rPr>
          <w:rFonts w:cstheme="minorHAnsi"/>
        </w:rPr>
      </w:pPr>
    </w:p>
    <w:p w14:paraId="6E9882C3" w14:textId="77777777" w:rsidR="00643D2F" w:rsidRDefault="00643D2F" w:rsidP="006270E6">
      <w:pPr>
        <w:spacing w:before="120" w:after="120" w:line="288" w:lineRule="auto"/>
        <w:jc w:val="center"/>
        <w:rPr>
          <w:rFonts w:cstheme="minorHAnsi"/>
        </w:rPr>
      </w:pPr>
    </w:p>
    <w:p w14:paraId="70E3A5BB" w14:textId="511EF1E5" w:rsidR="00801B74" w:rsidRDefault="00047C36" w:rsidP="006270E6">
      <w:pPr>
        <w:spacing w:before="120" w:after="120" w:line="288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7BC6561" wp14:editId="2C4AEAD0">
            <wp:extent cx="3429000" cy="257175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F23C5" w14:textId="2B32D135" w:rsidR="00141FB8" w:rsidRDefault="00141FB8" w:rsidP="006270E6">
      <w:pPr>
        <w:spacing w:before="120" w:after="120" w:line="288" w:lineRule="auto"/>
        <w:jc w:val="center"/>
        <w:rPr>
          <w:rFonts w:cstheme="minorHAnsi"/>
        </w:rPr>
      </w:pPr>
    </w:p>
    <w:p w14:paraId="178BDB3C" w14:textId="598EAEA1" w:rsidR="00141FB8" w:rsidRDefault="00016355" w:rsidP="00016355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>Figuur 4</w:t>
      </w:r>
    </w:p>
    <w:p w14:paraId="50F55E79" w14:textId="57679368" w:rsidR="007E549B" w:rsidRDefault="007E549B" w:rsidP="006270E6">
      <w:pPr>
        <w:spacing w:before="120" w:after="120" w:line="288" w:lineRule="auto"/>
        <w:jc w:val="center"/>
        <w:rPr>
          <w:rFonts w:cstheme="minorHAnsi"/>
        </w:rPr>
      </w:pPr>
    </w:p>
    <w:p w14:paraId="29B5FDA6" w14:textId="6B665C71" w:rsidR="007E549B" w:rsidRPr="00916746" w:rsidRDefault="007E549B" w:rsidP="006270E6">
      <w:pPr>
        <w:spacing w:before="120" w:after="120" w:line="288" w:lineRule="auto"/>
        <w:jc w:val="center"/>
        <w:rPr>
          <w:rFonts w:cstheme="minorHAnsi"/>
        </w:rPr>
        <w:sectPr w:rsidR="007E549B" w:rsidRPr="00916746" w:rsidSect="000D2CD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45D09C8D" w14:textId="120A821A" w:rsidR="00E41E5E" w:rsidRPr="00E41E5E" w:rsidRDefault="0026491F" w:rsidP="002A4B02">
      <w:pPr>
        <w:spacing w:before="120" w:after="120" w:line="288" w:lineRule="auto"/>
        <w:rPr>
          <w:rFonts w:ascii="Calibri Light" w:hAnsi="Calibri Light" w:cs="Calibri Light"/>
        </w:rPr>
      </w:pPr>
      <w:r w:rsidRPr="00D63F00">
        <w:rPr>
          <w:rFonts w:ascii="Calibri Light" w:hAnsi="Calibri Light" w:cs="Calibri Light"/>
          <w:b/>
          <w:sz w:val="32"/>
          <w:szCs w:val="32"/>
        </w:rPr>
        <w:lastRenderedPageBreak/>
        <w:t>Leerdoel</w:t>
      </w:r>
      <w:r>
        <w:rPr>
          <w:rFonts w:ascii="Calibri Light" w:hAnsi="Calibri Light" w:cs="Calibri Light"/>
          <w:b/>
          <w:sz w:val="32"/>
          <w:szCs w:val="32"/>
        </w:rPr>
        <w:t>:</w:t>
      </w:r>
      <w:r w:rsidR="002D4555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A5591B" w:rsidRPr="00A5591B">
        <w:rPr>
          <w:rFonts w:ascii="Calibri Light" w:hAnsi="Calibri Light" w:cs="Calibri Light"/>
          <w:sz w:val="32"/>
          <w:szCs w:val="32"/>
        </w:rPr>
        <w:t xml:space="preserve">Je kunt </w:t>
      </w:r>
      <w:r w:rsidR="005A0CC0">
        <w:rPr>
          <w:rFonts w:ascii="Calibri Light" w:hAnsi="Calibri Light" w:cs="Calibri Light"/>
          <w:sz w:val="32"/>
          <w:szCs w:val="32"/>
        </w:rPr>
        <w:t>de maataanduiding volgens het normschrift bij een figuur zetten</w:t>
      </w:r>
      <w:r w:rsidR="008F2611">
        <w:rPr>
          <w:rFonts w:ascii="Calibri Light" w:hAnsi="Calibri Light" w:cs="Calibri Light"/>
          <w:sz w:val="32"/>
          <w:szCs w:val="32"/>
        </w:rPr>
        <w:t>.</w:t>
      </w:r>
    </w:p>
    <w:p w14:paraId="6F129F7E" w14:textId="77777777" w:rsidR="002E4CE2" w:rsidRDefault="002E4CE2" w:rsidP="002A4B02">
      <w:pPr>
        <w:spacing w:before="120" w:after="120" w:line="288" w:lineRule="auto"/>
        <w:rPr>
          <w:rFonts w:asciiTheme="majorHAnsi" w:hAnsiTheme="maj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5"/>
        <w:gridCol w:w="4835"/>
        <w:gridCol w:w="4832"/>
      </w:tblGrid>
      <w:tr w:rsidR="002E4CE2" w:rsidRPr="002E4CE2" w14:paraId="43F8C18E" w14:textId="77777777" w:rsidTr="00201F1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8F8C" w14:textId="4647779E" w:rsidR="002E4CE2" w:rsidRPr="004130D1" w:rsidRDefault="002E4CE2" w:rsidP="002A4B02">
            <w:pPr>
              <w:spacing w:before="120" w:after="120" w:line="288" w:lineRule="auto"/>
              <w:jc w:val="center"/>
              <w:rPr>
                <w:rFonts w:ascii="Calibri Light" w:eastAsia="Calibri" w:hAnsi="Calibri Light" w:cs="Calibri"/>
                <w:b/>
                <w:sz w:val="32"/>
                <w:szCs w:val="32"/>
                <w:lang w:eastAsia="en-US"/>
              </w:rPr>
            </w:pPr>
            <w:proofErr w:type="spellStart"/>
            <w:r w:rsidRPr="004130D1">
              <w:rPr>
                <w:rFonts w:ascii="Calibri Light" w:eastAsia="Calibri" w:hAnsi="Calibri Light" w:cs="Calibri"/>
                <w:b/>
                <w:sz w:val="32"/>
                <w:szCs w:val="32"/>
                <w:lang w:eastAsia="en-US"/>
              </w:rPr>
              <w:t>Rubric</w:t>
            </w:r>
            <w:proofErr w:type="spellEnd"/>
            <w:r w:rsidRPr="004130D1">
              <w:rPr>
                <w:rFonts w:ascii="Calibri Light" w:eastAsia="Calibri" w:hAnsi="Calibri Light" w:cs="Calibri"/>
                <w:b/>
                <w:sz w:val="32"/>
                <w:szCs w:val="32"/>
                <w:lang w:eastAsia="en-US"/>
              </w:rPr>
              <w:t xml:space="preserve"> Technologie </w:t>
            </w:r>
            <w:r w:rsidR="0010263C">
              <w:rPr>
                <w:rFonts w:ascii="Calibri Light" w:eastAsia="Calibri" w:hAnsi="Calibri Light" w:cs="Calibri"/>
                <w:b/>
                <w:sz w:val="32"/>
                <w:szCs w:val="32"/>
                <w:lang w:eastAsia="en-US"/>
              </w:rPr>
              <w:t>Lijnstukken</w:t>
            </w:r>
          </w:p>
        </w:tc>
      </w:tr>
      <w:tr w:rsidR="002E4CE2" w:rsidRPr="002E4CE2" w14:paraId="2F236094" w14:textId="77777777" w:rsidTr="002E4CE2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3A4E" w14:textId="77777777" w:rsidR="002E4CE2" w:rsidRPr="002E4CE2" w:rsidRDefault="002E4CE2" w:rsidP="002A4B02">
            <w:pPr>
              <w:spacing w:before="120" w:after="120" w:line="288" w:lineRule="auto"/>
              <w:jc w:val="center"/>
              <w:rPr>
                <w:rFonts w:ascii="Calibri Light" w:eastAsia="Calibri" w:hAnsi="Calibri Light" w:cs="Calibri"/>
                <w:b/>
                <w:sz w:val="24"/>
                <w:szCs w:val="24"/>
                <w:lang w:eastAsia="en-US"/>
              </w:rPr>
            </w:pPr>
            <w:r w:rsidRPr="002E4CE2">
              <w:rPr>
                <w:rFonts w:ascii="Calibri Light" w:eastAsia="Calibri" w:hAnsi="Calibri Light" w:cs="Calibri"/>
                <w:b/>
                <w:sz w:val="24"/>
                <w:szCs w:val="24"/>
                <w:lang w:eastAsia="en-US"/>
              </w:rPr>
              <w:t>zorgen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79463" w14:textId="77777777" w:rsidR="002E4CE2" w:rsidRPr="002E4CE2" w:rsidRDefault="002E4CE2" w:rsidP="002A4B02">
            <w:pPr>
              <w:spacing w:before="120" w:after="120" w:line="288" w:lineRule="auto"/>
              <w:jc w:val="center"/>
              <w:rPr>
                <w:rFonts w:ascii="Calibri Light" w:eastAsia="Calibri" w:hAnsi="Calibri Light" w:cs="Calibri"/>
                <w:b/>
                <w:sz w:val="24"/>
                <w:szCs w:val="24"/>
                <w:lang w:eastAsia="en-US"/>
              </w:rPr>
            </w:pPr>
            <w:r w:rsidRPr="002E4CE2">
              <w:rPr>
                <w:rFonts w:ascii="Calibri Light" w:eastAsia="Calibri" w:hAnsi="Calibri Light" w:cs="Calibri"/>
                <w:b/>
                <w:sz w:val="24"/>
                <w:szCs w:val="24"/>
                <w:lang w:eastAsia="en-US"/>
              </w:rPr>
              <w:t>succescriteria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44977" w14:textId="73C5548B" w:rsidR="002E4CE2" w:rsidRPr="002E4CE2" w:rsidRDefault="00C35365" w:rsidP="002A4B02">
            <w:pPr>
              <w:spacing w:before="120" w:after="120" w:line="288" w:lineRule="auto"/>
              <w:jc w:val="center"/>
              <w:rPr>
                <w:rFonts w:ascii="Calibri Light" w:eastAsia="Calibri" w:hAnsi="Calibri Light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eastAsia="Calibri" w:hAnsi="Calibri Light" w:cs="Calibri"/>
                <w:b/>
                <w:sz w:val="24"/>
                <w:szCs w:val="24"/>
                <w:lang w:eastAsia="en-US"/>
              </w:rPr>
              <w:t>pluspunten</w:t>
            </w:r>
          </w:p>
        </w:tc>
      </w:tr>
      <w:tr w:rsidR="00E41E5E" w:rsidRPr="002E4CE2" w14:paraId="65C518C7" w14:textId="77777777" w:rsidTr="00CA14D1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DB77" w14:textId="77777777" w:rsidR="00E41E5E" w:rsidRPr="002E4CE2" w:rsidRDefault="00E41E5E" w:rsidP="002A4B02">
            <w:pPr>
              <w:spacing w:before="120" w:after="120" w:line="288" w:lineRule="auto"/>
              <w:rPr>
                <w:rFonts w:ascii="Calibri Light" w:eastAsia="Calibri" w:hAnsi="Calibri Light" w:cs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4BEE" w14:textId="3D5DFA32" w:rsidR="00E41E5E" w:rsidRPr="00290A60" w:rsidRDefault="00847292" w:rsidP="00C21E50">
            <w:pPr>
              <w:pStyle w:val="tekstbloklinkstitel"/>
              <w:numPr>
                <w:ilvl w:val="0"/>
                <w:numId w:val="0"/>
              </w:numPr>
              <w:spacing w:before="120" w:after="120" w:line="288" w:lineRule="auto"/>
            </w:pPr>
            <w:r>
              <w:t xml:space="preserve">Je hebt </w:t>
            </w:r>
            <w:r w:rsidR="008B19B7">
              <w:t xml:space="preserve">de </w:t>
            </w:r>
            <w:r w:rsidR="005A0CC0">
              <w:t>maataanduiding in normschrift gezet</w:t>
            </w:r>
            <w:r>
              <w:t>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D24A" w14:textId="77777777" w:rsidR="00E41E5E" w:rsidRPr="002E4CE2" w:rsidRDefault="00E41E5E" w:rsidP="002A4B02">
            <w:pPr>
              <w:spacing w:before="120" w:after="120" w:line="288" w:lineRule="auto"/>
              <w:rPr>
                <w:rFonts w:ascii="Calibri Light" w:eastAsia="Calibri" w:hAnsi="Calibri Light" w:cs="Calibri"/>
                <w:sz w:val="24"/>
                <w:szCs w:val="24"/>
                <w:lang w:eastAsia="en-US"/>
              </w:rPr>
            </w:pPr>
          </w:p>
        </w:tc>
      </w:tr>
      <w:tr w:rsidR="00EA39E1" w:rsidRPr="002E4CE2" w14:paraId="61FC9494" w14:textId="77777777" w:rsidTr="00CA14D1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7776" w14:textId="77777777" w:rsidR="00EA39E1" w:rsidRPr="002E4CE2" w:rsidRDefault="00EA39E1" w:rsidP="002A4B02">
            <w:pPr>
              <w:spacing w:before="120" w:after="120" w:line="288" w:lineRule="auto"/>
              <w:rPr>
                <w:rFonts w:ascii="Calibri Light" w:eastAsia="Calibri" w:hAnsi="Calibri Light" w:cs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DCA9" w14:textId="2C4438AB" w:rsidR="00EA39E1" w:rsidRDefault="00847292" w:rsidP="002A4B02">
            <w:pPr>
              <w:pStyle w:val="tekstbloklinkstitel"/>
              <w:numPr>
                <w:ilvl w:val="0"/>
                <w:numId w:val="0"/>
              </w:numPr>
              <w:spacing w:before="120" w:after="120" w:line="288" w:lineRule="auto"/>
            </w:pPr>
            <w:r>
              <w:t xml:space="preserve">Je hebt </w:t>
            </w:r>
            <w:r w:rsidR="00C637D7">
              <w:t xml:space="preserve">de </w:t>
            </w:r>
            <w:r w:rsidR="005A0CC0">
              <w:t>maataanduiding met hulplijnen weergegeven</w:t>
            </w:r>
            <w:r>
              <w:t>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FD5D" w14:textId="77777777" w:rsidR="00EA39E1" w:rsidRPr="002E4CE2" w:rsidRDefault="00EA39E1" w:rsidP="002A4B02">
            <w:pPr>
              <w:spacing w:before="120" w:after="120" w:line="288" w:lineRule="auto"/>
              <w:rPr>
                <w:rFonts w:ascii="Calibri Light" w:eastAsia="Calibri" w:hAnsi="Calibri Light" w:cs="Calibri"/>
                <w:sz w:val="24"/>
                <w:szCs w:val="24"/>
                <w:lang w:eastAsia="en-US"/>
              </w:rPr>
            </w:pPr>
          </w:p>
        </w:tc>
      </w:tr>
    </w:tbl>
    <w:p w14:paraId="480EE584" w14:textId="77777777" w:rsidR="002E4CE2" w:rsidRDefault="002E4CE2" w:rsidP="002A4B02">
      <w:pPr>
        <w:spacing w:before="120" w:after="120" w:line="288" w:lineRule="auto"/>
        <w:rPr>
          <w:rFonts w:asciiTheme="majorHAnsi" w:hAnsiTheme="majorHAnsi"/>
        </w:rPr>
      </w:pPr>
    </w:p>
    <w:p w14:paraId="7E87E5D2" w14:textId="77777777" w:rsidR="00E71D07" w:rsidRPr="005612A0" w:rsidRDefault="00E71D07" w:rsidP="002A4B02">
      <w:pPr>
        <w:spacing w:before="120" w:after="120" w:line="288" w:lineRule="auto"/>
        <w:rPr>
          <w:rFonts w:asciiTheme="majorHAnsi" w:eastAsia="Calibri" w:hAnsiTheme="majorHAnsi" w:cstheme="minorHAnsi"/>
          <w:color w:val="000000"/>
          <w:sz w:val="32"/>
          <w:szCs w:val="32"/>
          <w:lang w:eastAsia="en-US"/>
        </w:rPr>
      </w:pPr>
    </w:p>
    <w:sectPr w:rsidR="00E71D07" w:rsidRPr="005612A0" w:rsidSect="002E4CE2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BC337" w14:textId="77777777" w:rsidR="00621888" w:rsidRDefault="00621888" w:rsidP="00565D35">
      <w:pPr>
        <w:spacing w:after="0" w:line="240" w:lineRule="auto"/>
      </w:pPr>
      <w:r>
        <w:separator/>
      </w:r>
    </w:p>
  </w:endnote>
  <w:endnote w:type="continuationSeparator" w:id="0">
    <w:p w14:paraId="25C4E324" w14:textId="77777777" w:rsidR="00621888" w:rsidRDefault="00621888" w:rsidP="0056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B00F8" w14:textId="77777777" w:rsidR="00621888" w:rsidRDefault="00621888" w:rsidP="00565D35">
      <w:pPr>
        <w:spacing w:after="0" w:line="240" w:lineRule="auto"/>
      </w:pPr>
      <w:r>
        <w:separator/>
      </w:r>
    </w:p>
  </w:footnote>
  <w:footnote w:type="continuationSeparator" w:id="0">
    <w:p w14:paraId="2CE73C16" w14:textId="77777777" w:rsidR="00621888" w:rsidRDefault="00621888" w:rsidP="0056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DEA"/>
    <w:multiLevelType w:val="hybridMultilevel"/>
    <w:tmpl w:val="6AD87C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6647"/>
    <w:multiLevelType w:val="hybridMultilevel"/>
    <w:tmpl w:val="2D64E284"/>
    <w:lvl w:ilvl="0" w:tplc="5DA28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202"/>
    <w:multiLevelType w:val="hybridMultilevel"/>
    <w:tmpl w:val="096E2CC8"/>
    <w:lvl w:ilvl="0" w:tplc="2B5252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11A"/>
    <w:multiLevelType w:val="hybridMultilevel"/>
    <w:tmpl w:val="C8A26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7A1E"/>
    <w:multiLevelType w:val="hybridMultilevel"/>
    <w:tmpl w:val="23DCFA1C"/>
    <w:lvl w:ilvl="0" w:tplc="B54E00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424A0"/>
    <w:multiLevelType w:val="hybridMultilevel"/>
    <w:tmpl w:val="68C8484C"/>
    <w:lvl w:ilvl="0" w:tplc="0413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6" w15:restartNumberingAfterBreak="0">
    <w:nsid w:val="20DF3176"/>
    <w:multiLevelType w:val="hybridMultilevel"/>
    <w:tmpl w:val="5AC842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1457"/>
    <w:multiLevelType w:val="hybridMultilevel"/>
    <w:tmpl w:val="FE84C92E"/>
    <w:lvl w:ilvl="0" w:tplc="2B525228">
      <w:start w:val="1"/>
      <w:numFmt w:val="bullet"/>
      <w:pStyle w:val="tekstbloklinkstitel"/>
      <w:lvlText w:val="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05E20"/>
    <w:multiLevelType w:val="hybridMultilevel"/>
    <w:tmpl w:val="668455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34C2"/>
    <w:multiLevelType w:val="hybridMultilevel"/>
    <w:tmpl w:val="0B3AF3C6"/>
    <w:lvl w:ilvl="0" w:tplc="56F8D01A">
      <w:start w:val="1"/>
      <w:numFmt w:val="bullet"/>
      <w:lvlText w:val="#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0103A"/>
    <w:multiLevelType w:val="hybridMultilevel"/>
    <w:tmpl w:val="5BC638BC"/>
    <w:lvl w:ilvl="0" w:tplc="B54E00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100E6"/>
    <w:multiLevelType w:val="hybridMultilevel"/>
    <w:tmpl w:val="712622AC"/>
    <w:lvl w:ilvl="0" w:tplc="B54E00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2E6D"/>
    <w:multiLevelType w:val="hybridMultilevel"/>
    <w:tmpl w:val="A4246E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37E4D"/>
    <w:multiLevelType w:val="hybridMultilevel"/>
    <w:tmpl w:val="6076E6FC"/>
    <w:lvl w:ilvl="0" w:tplc="B54E00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80701"/>
    <w:multiLevelType w:val="hybridMultilevel"/>
    <w:tmpl w:val="D6D095EC"/>
    <w:lvl w:ilvl="0" w:tplc="2B525228">
      <w:start w:val="1"/>
      <w:numFmt w:val="bullet"/>
      <w:lvlText w:val=""/>
      <w:lvlJc w:val="left"/>
      <w:pPr>
        <w:ind w:left="755" w:hanging="360"/>
      </w:pPr>
      <w:rPr>
        <w:rFonts w:ascii="Symbol" w:hAnsi="Symbol" w:hint="default"/>
        <w:color w:val="008000"/>
      </w:rPr>
    </w:lvl>
    <w:lvl w:ilvl="1" w:tplc="0413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 w15:restartNumberingAfterBreak="0">
    <w:nsid w:val="4F74486B"/>
    <w:multiLevelType w:val="hybridMultilevel"/>
    <w:tmpl w:val="000C2A6A"/>
    <w:lvl w:ilvl="0" w:tplc="B54E00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761C7"/>
    <w:multiLevelType w:val="hybridMultilevel"/>
    <w:tmpl w:val="9CE0C8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718E7"/>
    <w:multiLevelType w:val="hybridMultilevel"/>
    <w:tmpl w:val="09DEDA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D0B1B"/>
    <w:multiLevelType w:val="hybridMultilevel"/>
    <w:tmpl w:val="5EE27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F2922"/>
    <w:multiLevelType w:val="hybridMultilevel"/>
    <w:tmpl w:val="4B7C3F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F157E"/>
    <w:multiLevelType w:val="hybridMultilevel"/>
    <w:tmpl w:val="89423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4"/>
  </w:num>
  <w:num w:numId="5">
    <w:abstractNumId w:val="7"/>
  </w:num>
  <w:num w:numId="6">
    <w:abstractNumId w:val="5"/>
  </w:num>
  <w:num w:numId="7">
    <w:abstractNumId w:val="15"/>
  </w:num>
  <w:num w:numId="8">
    <w:abstractNumId w:val="10"/>
  </w:num>
  <w:num w:numId="9">
    <w:abstractNumId w:val="14"/>
  </w:num>
  <w:num w:numId="10">
    <w:abstractNumId w:val="2"/>
  </w:num>
  <w:num w:numId="11">
    <w:abstractNumId w:val="9"/>
  </w:num>
  <w:num w:numId="12">
    <w:abstractNumId w:val="1"/>
  </w:num>
  <w:num w:numId="13">
    <w:abstractNumId w:val="16"/>
  </w:num>
  <w:num w:numId="14">
    <w:abstractNumId w:val="12"/>
  </w:num>
  <w:num w:numId="15">
    <w:abstractNumId w:val="18"/>
  </w:num>
  <w:num w:numId="16">
    <w:abstractNumId w:val="19"/>
  </w:num>
  <w:num w:numId="17">
    <w:abstractNumId w:val="20"/>
  </w:num>
  <w:num w:numId="18">
    <w:abstractNumId w:val="0"/>
  </w:num>
  <w:num w:numId="19">
    <w:abstractNumId w:val="3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F2F"/>
    <w:rsid w:val="00001157"/>
    <w:rsid w:val="00012E69"/>
    <w:rsid w:val="00016355"/>
    <w:rsid w:val="000164CD"/>
    <w:rsid w:val="0002055D"/>
    <w:rsid w:val="00042694"/>
    <w:rsid w:val="00047C36"/>
    <w:rsid w:val="00062560"/>
    <w:rsid w:val="00062FC4"/>
    <w:rsid w:val="00065067"/>
    <w:rsid w:val="000709D4"/>
    <w:rsid w:val="000732D5"/>
    <w:rsid w:val="000754AB"/>
    <w:rsid w:val="000924B0"/>
    <w:rsid w:val="000A542B"/>
    <w:rsid w:val="000C3C9F"/>
    <w:rsid w:val="000D2CD3"/>
    <w:rsid w:val="000E1333"/>
    <w:rsid w:val="000F6DAB"/>
    <w:rsid w:val="0010263C"/>
    <w:rsid w:val="00106EDC"/>
    <w:rsid w:val="00110D2F"/>
    <w:rsid w:val="00114D7E"/>
    <w:rsid w:val="00120AC3"/>
    <w:rsid w:val="00141324"/>
    <w:rsid w:val="00141FB8"/>
    <w:rsid w:val="00145FF7"/>
    <w:rsid w:val="00153BC1"/>
    <w:rsid w:val="0015455A"/>
    <w:rsid w:val="00163C17"/>
    <w:rsid w:val="00174455"/>
    <w:rsid w:val="0018613F"/>
    <w:rsid w:val="001B6EC0"/>
    <w:rsid w:val="001C6F72"/>
    <w:rsid w:val="001D492C"/>
    <w:rsid w:val="001E2162"/>
    <w:rsid w:val="001E731A"/>
    <w:rsid w:val="00232A0A"/>
    <w:rsid w:val="00233B54"/>
    <w:rsid w:val="00235394"/>
    <w:rsid w:val="00237EA3"/>
    <w:rsid w:val="00240B15"/>
    <w:rsid w:val="00251AF4"/>
    <w:rsid w:val="00252743"/>
    <w:rsid w:val="0025468A"/>
    <w:rsid w:val="00263221"/>
    <w:rsid w:val="0026491F"/>
    <w:rsid w:val="00267FF3"/>
    <w:rsid w:val="0027113D"/>
    <w:rsid w:val="00281AD3"/>
    <w:rsid w:val="00294395"/>
    <w:rsid w:val="00297C1A"/>
    <w:rsid w:val="002A4B02"/>
    <w:rsid w:val="002A6165"/>
    <w:rsid w:val="002B2271"/>
    <w:rsid w:val="002D2E4D"/>
    <w:rsid w:val="002D4555"/>
    <w:rsid w:val="002E2F5B"/>
    <w:rsid w:val="002E33B8"/>
    <w:rsid w:val="002E4CE2"/>
    <w:rsid w:val="002F3375"/>
    <w:rsid w:val="002F433C"/>
    <w:rsid w:val="00300364"/>
    <w:rsid w:val="00306745"/>
    <w:rsid w:val="003510F7"/>
    <w:rsid w:val="00360131"/>
    <w:rsid w:val="00364412"/>
    <w:rsid w:val="00371FEB"/>
    <w:rsid w:val="00375E23"/>
    <w:rsid w:val="00380642"/>
    <w:rsid w:val="003C2AA4"/>
    <w:rsid w:val="003D1CC4"/>
    <w:rsid w:val="003D2301"/>
    <w:rsid w:val="003D4C3D"/>
    <w:rsid w:val="003E164E"/>
    <w:rsid w:val="003E5B39"/>
    <w:rsid w:val="004046F1"/>
    <w:rsid w:val="004130D1"/>
    <w:rsid w:val="00420DD8"/>
    <w:rsid w:val="00424249"/>
    <w:rsid w:val="004417A4"/>
    <w:rsid w:val="00442398"/>
    <w:rsid w:val="0045096E"/>
    <w:rsid w:val="00457873"/>
    <w:rsid w:val="0046017B"/>
    <w:rsid w:val="004623A1"/>
    <w:rsid w:val="0048728A"/>
    <w:rsid w:val="004A13AC"/>
    <w:rsid w:val="004A32D2"/>
    <w:rsid w:val="004B59DC"/>
    <w:rsid w:val="004B7761"/>
    <w:rsid w:val="004C0B20"/>
    <w:rsid w:val="004C387A"/>
    <w:rsid w:val="004C6ADA"/>
    <w:rsid w:val="005026B4"/>
    <w:rsid w:val="00506738"/>
    <w:rsid w:val="00515A64"/>
    <w:rsid w:val="00526D6E"/>
    <w:rsid w:val="005270E0"/>
    <w:rsid w:val="005304C2"/>
    <w:rsid w:val="00542F6A"/>
    <w:rsid w:val="005436E1"/>
    <w:rsid w:val="005526A3"/>
    <w:rsid w:val="005569E0"/>
    <w:rsid w:val="005612A0"/>
    <w:rsid w:val="00565D35"/>
    <w:rsid w:val="00566E7D"/>
    <w:rsid w:val="00567D07"/>
    <w:rsid w:val="005755B9"/>
    <w:rsid w:val="00581C67"/>
    <w:rsid w:val="005A08A3"/>
    <w:rsid w:val="005A0CC0"/>
    <w:rsid w:val="005A37BC"/>
    <w:rsid w:val="005A7AC7"/>
    <w:rsid w:val="005C0128"/>
    <w:rsid w:val="005C0F01"/>
    <w:rsid w:val="005F4C5D"/>
    <w:rsid w:val="006155F5"/>
    <w:rsid w:val="00621888"/>
    <w:rsid w:val="006270E6"/>
    <w:rsid w:val="00642FCE"/>
    <w:rsid w:val="00643D2F"/>
    <w:rsid w:val="00646B12"/>
    <w:rsid w:val="006517D8"/>
    <w:rsid w:val="00652719"/>
    <w:rsid w:val="0065794C"/>
    <w:rsid w:val="006849B0"/>
    <w:rsid w:val="006A1FB8"/>
    <w:rsid w:val="006B5663"/>
    <w:rsid w:val="006B6837"/>
    <w:rsid w:val="006B6EA8"/>
    <w:rsid w:val="006C3272"/>
    <w:rsid w:val="006C43D1"/>
    <w:rsid w:val="006C67FA"/>
    <w:rsid w:val="006D3E66"/>
    <w:rsid w:val="006D5827"/>
    <w:rsid w:val="006D7CD5"/>
    <w:rsid w:val="006E439F"/>
    <w:rsid w:val="006F207D"/>
    <w:rsid w:val="006F569C"/>
    <w:rsid w:val="0070160F"/>
    <w:rsid w:val="00706D5A"/>
    <w:rsid w:val="00714636"/>
    <w:rsid w:val="00727592"/>
    <w:rsid w:val="00740700"/>
    <w:rsid w:val="007453EB"/>
    <w:rsid w:val="007500C7"/>
    <w:rsid w:val="00764098"/>
    <w:rsid w:val="0078351D"/>
    <w:rsid w:val="007C69B6"/>
    <w:rsid w:val="007D112F"/>
    <w:rsid w:val="007D647B"/>
    <w:rsid w:val="007E549B"/>
    <w:rsid w:val="007F112A"/>
    <w:rsid w:val="007F4B1B"/>
    <w:rsid w:val="00801B74"/>
    <w:rsid w:val="00804DD0"/>
    <w:rsid w:val="00817BF4"/>
    <w:rsid w:val="00840B18"/>
    <w:rsid w:val="00847292"/>
    <w:rsid w:val="008B19B7"/>
    <w:rsid w:val="008B2E32"/>
    <w:rsid w:val="008C07DB"/>
    <w:rsid w:val="008C16E5"/>
    <w:rsid w:val="008C4B0F"/>
    <w:rsid w:val="008D29B3"/>
    <w:rsid w:val="008D4F0C"/>
    <w:rsid w:val="008E1F64"/>
    <w:rsid w:val="008F2611"/>
    <w:rsid w:val="008F4A90"/>
    <w:rsid w:val="00916746"/>
    <w:rsid w:val="00921AEE"/>
    <w:rsid w:val="0092665B"/>
    <w:rsid w:val="0093544E"/>
    <w:rsid w:val="00936FCE"/>
    <w:rsid w:val="00944D56"/>
    <w:rsid w:val="00946C72"/>
    <w:rsid w:val="009603B2"/>
    <w:rsid w:val="00963720"/>
    <w:rsid w:val="00964FC1"/>
    <w:rsid w:val="00982BC4"/>
    <w:rsid w:val="009971FF"/>
    <w:rsid w:val="009974DA"/>
    <w:rsid w:val="009A2908"/>
    <w:rsid w:val="009B3D75"/>
    <w:rsid w:val="009B6ACD"/>
    <w:rsid w:val="009D4CCF"/>
    <w:rsid w:val="009F68DB"/>
    <w:rsid w:val="00A00BB7"/>
    <w:rsid w:val="00A11D38"/>
    <w:rsid w:val="00A32038"/>
    <w:rsid w:val="00A32A7A"/>
    <w:rsid w:val="00A36EBF"/>
    <w:rsid w:val="00A404AB"/>
    <w:rsid w:val="00A44953"/>
    <w:rsid w:val="00A4595F"/>
    <w:rsid w:val="00A5591B"/>
    <w:rsid w:val="00A573FB"/>
    <w:rsid w:val="00A66945"/>
    <w:rsid w:val="00A72B0A"/>
    <w:rsid w:val="00A81F2F"/>
    <w:rsid w:val="00A8351D"/>
    <w:rsid w:val="00A876E0"/>
    <w:rsid w:val="00AB3591"/>
    <w:rsid w:val="00AD330C"/>
    <w:rsid w:val="00AE6400"/>
    <w:rsid w:val="00B000E7"/>
    <w:rsid w:val="00B02F79"/>
    <w:rsid w:val="00B05778"/>
    <w:rsid w:val="00B07758"/>
    <w:rsid w:val="00B104A0"/>
    <w:rsid w:val="00B13292"/>
    <w:rsid w:val="00B2405B"/>
    <w:rsid w:val="00B32FAB"/>
    <w:rsid w:val="00B34329"/>
    <w:rsid w:val="00B36718"/>
    <w:rsid w:val="00B834F6"/>
    <w:rsid w:val="00B86322"/>
    <w:rsid w:val="00B934C4"/>
    <w:rsid w:val="00BB033D"/>
    <w:rsid w:val="00BB778E"/>
    <w:rsid w:val="00BD6F64"/>
    <w:rsid w:val="00BE0223"/>
    <w:rsid w:val="00BE7760"/>
    <w:rsid w:val="00BF07B1"/>
    <w:rsid w:val="00BF7794"/>
    <w:rsid w:val="00C1304D"/>
    <w:rsid w:val="00C21E50"/>
    <w:rsid w:val="00C24C31"/>
    <w:rsid w:val="00C25CA9"/>
    <w:rsid w:val="00C35365"/>
    <w:rsid w:val="00C3611F"/>
    <w:rsid w:val="00C40985"/>
    <w:rsid w:val="00C477CC"/>
    <w:rsid w:val="00C62397"/>
    <w:rsid w:val="00C637D7"/>
    <w:rsid w:val="00C67BB1"/>
    <w:rsid w:val="00C747FD"/>
    <w:rsid w:val="00C7539F"/>
    <w:rsid w:val="00C97E4A"/>
    <w:rsid w:val="00CA14D1"/>
    <w:rsid w:val="00CA47F1"/>
    <w:rsid w:val="00CB5494"/>
    <w:rsid w:val="00CB6708"/>
    <w:rsid w:val="00CC38F2"/>
    <w:rsid w:val="00CC4F1D"/>
    <w:rsid w:val="00CC579E"/>
    <w:rsid w:val="00CD0E7B"/>
    <w:rsid w:val="00CE0693"/>
    <w:rsid w:val="00D0052E"/>
    <w:rsid w:val="00D13411"/>
    <w:rsid w:val="00D320FD"/>
    <w:rsid w:val="00D4440A"/>
    <w:rsid w:val="00D447BE"/>
    <w:rsid w:val="00D44C14"/>
    <w:rsid w:val="00D46F7B"/>
    <w:rsid w:val="00D47109"/>
    <w:rsid w:val="00D74938"/>
    <w:rsid w:val="00D805FC"/>
    <w:rsid w:val="00D84B81"/>
    <w:rsid w:val="00DA1BA6"/>
    <w:rsid w:val="00DA5DED"/>
    <w:rsid w:val="00DB0BE7"/>
    <w:rsid w:val="00DC02B0"/>
    <w:rsid w:val="00DD6EF8"/>
    <w:rsid w:val="00DD72E1"/>
    <w:rsid w:val="00DE1319"/>
    <w:rsid w:val="00DE5F9B"/>
    <w:rsid w:val="00E06FBE"/>
    <w:rsid w:val="00E11ED3"/>
    <w:rsid w:val="00E15093"/>
    <w:rsid w:val="00E15F0A"/>
    <w:rsid w:val="00E2013D"/>
    <w:rsid w:val="00E2241C"/>
    <w:rsid w:val="00E22C29"/>
    <w:rsid w:val="00E24C8B"/>
    <w:rsid w:val="00E41E5E"/>
    <w:rsid w:val="00E71D07"/>
    <w:rsid w:val="00E966C0"/>
    <w:rsid w:val="00E9715D"/>
    <w:rsid w:val="00EA39E1"/>
    <w:rsid w:val="00EB47FE"/>
    <w:rsid w:val="00F01F58"/>
    <w:rsid w:val="00F02613"/>
    <w:rsid w:val="00F02E64"/>
    <w:rsid w:val="00F05EFF"/>
    <w:rsid w:val="00F1024A"/>
    <w:rsid w:val="00F228D0"/>
    <w:rsid w:val="00F2559F"/>
    <w:rsid w:val="00F43958"/>
    <w:rsid w:val="00F52E2E"/>
    <w:rsid w:val="00F628AD"/>
    <w:rsid w:val="00F84B17"/>
    <w:rsid w:val="00FB5B43"/>
    <w:rsid w:val="00FE3BCC"/>
    <w:rsid w:val="00FF0FD3"/>
    <w:rsid w:val="00FF321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0699F"/>
  <w15:docId w15:val="{597A439D-0888-42EB-A9E7-227A11FD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2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D2C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573F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6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3C17"/>
    <w:rPr>
      <w:rFonts w:ascii="Tahoma" w:hAnsi="Tahoma" w:cs="Tahoma"/>
      <w:sz w:val="16"/>
      <w:szCs w:val="16"/>
    </w:rPr>
  </w:style>
  <w:style w:type="table" w:customStyle="1" w:styleId="Gemiddeldraster2-accent31">
    <w:name w:val="Gemiddeld raster 2 - accent 31"/>
    <w:basedOn w:val="Standaardtabel"/>
    <w:next w:val="Gemiddeldraster2-accent3"/>
    <w:uiPriority w:val="68"/>
    <w:rsid w:val="008C07DB"/>
    <w:pPr>
      <w:spacing w:after="0" w:line="240" w:lineRule="auto"/>
    </w:pPr>
    <w:rPr>
      <w:rFonts w:ascii="Cambria" w:eastAsia="Times New Roman" w:hAnsi="Cambria" w:cs="Times New Roman"/>
      <w:color w:val="000000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emiddeldraster2-accent3">
    <w:name w:val="Medium Grid 2 Accent 3"/>
    <w:basedOn w:val="Standaardtabel"/>
    <w:uiPriority w:val="68"/>
    <w:rsid w:val="008C0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56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5D35"/>
  </w:style>
  <w:style w:type="paragraph" w:styleId="Voettekst">
    <w:name w:val="footer"/>
    <w:basedOn w:val="Standaard"/>
    <w:link w:val="VoettekstChar"/>
    <w:uiPriority w:val="99"/>
    <w:unhideWhenUsed/>
    <w:rsid w:val="0056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5D35"/>
  </w:style>
  <w:style w:type="paragraph" w:customStyle="1" w:styleId="tekstbloklinkstitel">
    <w:name w:val="tekstblok links titel"/>
    <w:basedOn w:val="Standaard"/>
    <w:rsid w:val="00F2559F"/>
    <w:pPr>
      <w:numPr>
        <w:numId w:val="5"/>
      </w:numPr>
    </w:pPr>
  </w:style>
  <w:style w:type="table" w:styleId="Tabelraster">
    <w:name w:val="Table Grid"/>
    <w:basedOn w:val="Standaardtabel"/>
    <w:uiPriority w:val="59"/>
    <w:rsid w:val="004417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2CD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2CD3"/>
    <w:rPr>
      <w:i/>
      <w:iCs/>
      <w:color w:val="4F81BD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0D2C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D2C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8E73EB-DCEB-4F05-898A-7345C773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Hageman</dc:creator>
  <cp:lastModifiedBy>Annika Bijderwieden</cp:lastModifiedBy>
  <cp:revision>22</cp:revision>
  <dcterms:created xsi:type="dcterms:W3CDTF">2019-05-07T13:24:00Z</dcterms:created>
  <dcterms:modified xsi:type="dcterms:W3CDTF">2019-05-20T10:14:00Z</dcterms:modified>
</cp:coreProperties>
</file>